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7" w:rsidRPr="002527D7" w:rsidRDefault="002527D7" w:rsidP="002527D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527"/>
          <w:sz w:val="28"/>
          <w:szCs w:val="28"/>
          <w:lang w:eastAsia="ru-RU"/>
        </w:rPr>
      </w:pPr>
      <w:r w:rsidRPr="002527D7">
        <w:rPr>
          <w:rFonts w:ascii="Times New Roman" w:eastAsia="Times New Roman" w:hAnsi="Times New Roman" w:cs="Times New Roman"/>
          <w:b/>
          <w:bCs/>
          <w:color w:val="534F52"/>
          <w:sz w:val="28"/>
          <w:szCs w:val="28"/>
          <w:bdr w:val="none" w:sz="0" w:space="0" w:color="auto" w:frame="1"/>
          <w:lang w:eastAsia="ru-RU"/>
        </w:rPr>
        <w:t>ЧТО ДЕЛАТЬ ЕСЛИ ВЫ ПОПАЛИ В ДТП: 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1. Сохраняйте спокойствие. Остановите машину, включите аварийную сигнализацию, выставьте знак аварийной остановки.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2. Определите свое местоположение / адрес (например, посмотрите на номерную табличку ближайшего дома или вспомните, на каком километре какого шоссе Вы находитесь). Это понадобится Вам для вызова пол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иции и оформления документов.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3. Если есть пострадавшие, окажите им доврачебную помощь.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4. При необходимости медицинской помощи пострадавшим вызовите «Скорую помощь» и дорожную полицию с мобильного телефона по номеру 112. Кратко и четко опишите ситуацию, сообщите место происшествия. В экстренном случае примите меры для доставки пострадавшего на попутном транспорте в ближайшее лечебное учреждение.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5. Не трогайте предметы, имеющие отношение к происшествию. Обеспечьте их сохранность и неизменность положения до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окончания </w:t>
      </w:r>
      <w:proofErr w:type="spellStart"/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оформленияаварии</w:t>
      </w:r>
      <w:proofErr w:type="spellEnd"/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6. По возможности путем фото- или видеосъемки в присутствии другого участника ДТП и свидетелей зафиксируйте повреждения машины другого участника ДТП и Вашего автомобиля, положение машин относительно друг друга и окружающих объектов, а также все предметы и следы,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имеющие отношение к аварии.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7. Запишите  полное имя другого участника ДТП, его паспортные и контактные данные. Если другой участник ДТП не является собственником попавшей в аварию машины, перепишите данные о собственнике со свидетельства о регистрации транспортного средства, по возможности узнайте кон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тактные данные собственника.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8. При наличии свидетелей запишите их полные имена, пас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портные и контактные данные.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9. Дайте другому участнику ДТП переписать данные с Вашего полиса ОСАГО (номер полиса, наименование, адрес и телефон страховой компании). При наличии полиса каско у другого участника ДТП перепишите данные этого полиса (не лишним будет переписать и данные полиса ОСАГО).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10. Сообщите прибывшим сотрудникам дорожной полиции обстоятельства аварии. Примите участие в составлении схемы ДТП и в фиксации повреждений, причиненных машинам участников ДТП. Проследите, чтобы сотрудники дорожной полиции отразили все обстоятельства: место ДТП, расположение транспортных средств после ДТП, светофоры и дорожные знаки, разметку и состояние дороги, видимость и освещение, следы торможения, предметы, имеющие отношение к ДТП, состояние и повреждения автомобилей. Проследите за тем, чтобы описание повреждений соответствовало действительности и чтобы в соответствующих случаях имелось указание на воз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можность скрытых повреждений.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11. Заполните совместно с другим участником аварии Извещение о ДТП (документ, прилагаемый к полису ОСАГО). При заполнении извещения строго соблюдайте инструкцию на его обороте. Проследите, чтобы каждый участник ДТП подписался в извещении. Один экземпляр извещения оставьте себе, второй предос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тавьте другому участнику ДТП.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12. Узнайте у сотрудников дорожной полиции дату рассмотрения дела о ДТП (оно может быть рассмотрено и на месте происшествия). Участвуйте в рассмотрении дела об административном правонарушении до его окончательного завершения. Если Вы не согласны с </w:t>
      </w:r>
      <w:proofErr w:type="gramStart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изложенным</w:t>
      </w:r>
      <w:proofErr w:type="gramEnd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в документах, то под своей подписью напишите: «Не </w:t>
      </w:r>
      <w:proofErr w:type="gramStart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согласен</w:t>
      </w:r>
      <w:proofErr w:type="gramEnd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» и изложите свою версию событий. </w:t>
      </w:r>
      <w:proofErr w:type="gramStart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Если Вам вменяют в вину те нарушения или последствия, которые Вы не признаете,  либо если не учтены важные обстоятельства ДТП), оспорьте результаты разбирательства в течение 10 календарных дней.</w:t>
      </w:r>
      <w:proofErr w:type="gramEnd"/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Получите справку о ДТП, протокол об административном правонарушении, постановление по делу об административном правонарушении. Проверьте полноту и правильность их заполнения и наличие подписей.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13. Получите от сотрудников дорожной полиции: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2527D7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справку по форме 748. Проверьте наличие на ней всех подписей и печатей, правильность указания номера полиса ОСАГО и названия страховой компании другого участника ДТП;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2527D7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копию протокола об административном </w:t>
      </w:r>
      <w:proofErr w:type="spellStart"/>
      <w:r w:rsidRPr="002527D7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правонарушении</w:t>
      </w:r>
      <w:proofErr w:type="gramStart"/>
      <w:r w:rsidRPr="002527D7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;к</w:t>
      </w:r>
      <w:proofErr w:type="gramEnd"/>
      <w:r w:rsidRPr="002527D7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опию</w:t>
      </w:r>
      <w:proofErr w:type="spellEnd"/>
      <w:r w:rsidRPr="002527D7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постановления по делу об административном правонарушении.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Все эти документы необходимы Вам для получения страховой выплаты.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>14. Упрощенное оформление ДТП (</w:t>
      </w:r>
      <w:proofErr w:type="spellStart"/>
      <w:r w:rsidRPr="002527D7"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>Европротокол</w:t>
      </w:r>
      <w:proofErr w:type="spellEnd"/>
      <w:r w:rsidRPr="002527D7"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>): Без участия уполномоченных на то сотрудников полиции 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color w:val="534F52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Если размер причиненного Вами /или Вам  ущерба не превышает 25 тысяч рублей (если договор заключен до 01 августа 2014 года); и  50 тысяч рублей (по договорам ОСАГО заключенным после 01 августа 2014 года)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color w:val="534F52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в результате дорожно-транспортного происшествия вред причинен только имуществу;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color w:val="534F52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настоящим Федеральным законом;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 и зафиксированы в извещениях о дорожно-транспортном происшествии, бланки которых заполнены водителями причастных к дорожно-транспортному происшествию транспортных сре</w:t>
      </w:r>
      <w:proofErr w:type="gramStart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дств  в с</w:t>
      </w:r>
      <w:proofErr w:type="gramEnd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оответствии с правилами обязательного страхования.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 Но помните: этой возможностью можно пользоваться только в случае полной уверенности в том, что ущерб другого участника ДТП не превышает указанную сумму (оценить размер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ущерба на месте крайне сложно). 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В случае оформления документов о дорожно-транспортном происшествии без участия уполномоченных на то сотрудников полиции бланк извещения о дорожно-транспортном  происшествии, заполненный в двух экземплярах водителями причастных к дорожно-транспортному происшествию транспортных средств, направляется этими водителями страховщикам, застраховавшим их гражданскую ответственность, в течение пяти рабочих дней со дня дорожно-транспортного происшествия. Потерпевший направляет страховщику, застраховавшему его гражданскую ответственность, свой экземпляр совместно заполненного бланка извещения о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дорожно-транспортном </w:t>
      </w:r>
      <w:proofErr w:type="gramStart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происшествии</w:t>
      </w:r>
      <w:proofErr w:type="gramEnd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вместе с заявлением о прямом возмещении убытков.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15. Не давайте другому участнику ДТП обещаний о возмещении вреда ни прямо, ни косвенно, ни устно, ни письменно.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16. Позвоните в страховую компанию  и сообщите о случившемся. Посетите офис страховщика для оформления заявления о страховой выплате. Сдавая документы в страховую компанию, обязательно оставляйте себе копии. От страховщика требуйте расписку с перечнем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принятых документов и датой их 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получения.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t> 17. Прямое возмещение убытков (ПВУ)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Потерпевший обязан предъявить требование о возмещении вреда, причиненного его имуществу, непосредственно страховщику, который застраховал гражданскую ответственность потерпевшего, в случае наличия одновременно следующих обстоятельств: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color w:val="534F52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в результате дорожно-транспортного происшествия вред причинен только имуществу;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 дорожно-транспортное происшествие произошло с участием</w:t>
      </w:r>
      <w:r w:rsidRPr="002527D7">
        <w:rPr>
          <w:rFonts w:ascii="Times New Roman" w:hAnsi="Times New Roman" w:cs="Times New Roman"/>
          <w:sz w:val="16"/>
          <w:szCs w:val="16"/>
          <w:u w:val="single"/>
          <w:bdr w:val="none" w:sz="0" w:space="0" w:color="auto" w:frame="1"/>
          <w:lang w:eastAsia="ru-RU"/>
        </w:rPr>
        <w:t> двух транспортных средств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(включая транспортные средства с прицепами к ним) гражданская ответственность владельцев которых застрахована в соответствии с настоящим Федеральным законом.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Реализация права на прямое возмещение убытков не ограничивает право потерпевшего обратиться к страховщику, который застраховал гражданскую ответственность лица, причинившего вред, за возмещением вреда, который причинен жизни или здоровью, возник после предъявления требования о страховой выплате и о котором потерпевший не знал на момент предъявления требования.</w:t>
      </w:r>
      <w:proofErr w:type="gramEnd"/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18. Предъявите автомобиль для осмотра страховщику, или экспертной организации (по направлению страховой компании). Обязательно получите копию акта осмотра. До этого ремонтировать автомобиль нельзя.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19. Если Ваша машина сильно повреждена, стоит учесть, что для фиксации скрытых дефектов в некоторых случаях требуется </w:t>
      </w:r>
      <w:proofErr w:type="spellStart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дефектовка</w:t>
      </w:r>
      <w:proofErr w:type="spellEnd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 (разбор) автомобиля на станции техобслуживания (СТОА). В этом случае необходим повторный осмотр на СТОА в прису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тствии независимого эксперта.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20. Установленный законодательством срок выплаты страхового возмещения по ОСАГО – 20 дней с момента получения страховой компанией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от Вас последнего документа.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21. Если полученная выплата явно несоразмерна стоимости ремонта или не произведена вообще, организуйте независимую экспертизу и обратитесь в суд. Кроме того, направьте жалобу на страховую компанию в орган страхового надзора и в Российский союз автостраховщиков. Не лишним  будет рассказать о работе этого страховщика другим гражданам, выбира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ющим себе страховую компанию.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22. Хотя обязанность по сбору и предоставлению документов страховщику ОСАГО возложена на потерпевшего, будьте в курсе того, как складываются отношения потерпевшего и страховщика в процессе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урегулирования этого убытка.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23. Не исключайте возможность возникновения разногласий между другим участником ДТП, страховщиком и Вами на любом этапе урегулирования убытка. До ремонта своей машины убедитесь в том, что все ее повреждения сфотографированы. При необходимости (в случае обращения к Вам заинтересованных сторон) предоста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вьте Вашу машину для осмотра.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24. Не отказывайтесь от приглашения Вас на осмотр машины потерпевшего. В составленном акте осмотра внимательно ознакомьтесь с описанием всех повреждений, зафиксированных экспертами. Если Вы не согласны с актом, отраз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ите в нем свои     замечания.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25. Если другой участник ДТП требует полного или частичного возмещения ущерба от Вас, предложите ему обратиться в суд и ходатайствуйте о привлечения в качестве соответч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ика Вашего страховщика ОСАГО.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26. Если потерпевший требует возмещения от Вас на том основании, что у Вашего страховщика ОСАГО отозвана лицензия, идет или завершился процесс банкротства, настаивайте на обращении потерпевшего за компенсационной выплатой в Российский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союз автостраховщиков (РСА).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br/>
        <w:t> </w:t>
      </w:r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27. Если у потерпевшего имелся полис каско, его страховая компания после выплаты по каско может обратиться с </w:t>
      </w:r>
      <w:proofErr w:type="spellStart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суброгационными</w:t>
      </w:r>
      <w:proofErr w:type="spellEnd"/>
      <w:r w:rsidRPr="002527D7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 требованиями к Вашему страховщику ОСАГО и к Вам. Иногда этого происходит спустя долгое время после ДТП. Помните, что срок     исковой давности для предъявления к Вам требований составляет три года с момента аварии. В течение этих трех лет храните все документы, фотографии и иные материалы, имеющие отношение к ДТП.</w:t>
      </w:r>
    </w:p>
    <w:p w:rsidR="002527D7" w:rsidRPr="002527D7" w:rsidRDefault="002527D7" w:rsidP="002527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3787" w:rsidRPr="002527D7" w:rsidRDefault="00DB3787" w:rsidP="002527D7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B3787" w:rsidRPr="002527D7" w:rsidSect="002527D7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EDD"/>
    <w:multiLevelType w:val="multilevel"/>
    <w:tmpl w:val="71B8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E419D"/>
    <w:multiLevelType w:val="multilevel"/>
    <w:tmpl w:val="CEA8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F8189F"/>
    <w:multiLevelType w:val="multilevel"/>
    <w:tmpl w:val="8E5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D7"/>
    <w:rsid w:val="002527D7"/>
    <w:rsid w:val="00D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PanasenkoIV</dc:creator>
  <cp:keywords/>
  <dc:description/>
  <cp:lastModifiedBy>PanasenkoIV</cp:lastModifiedBy>
  <cp:revision>1</cp:revision>
  <dcterms:created xsi:type="dcterms:W3CDTF">2015-03-24T09:56:00Z</dcterms:created>
  <dcterms:modified xsi:type="dcterms:W3CDTF">2015-03-24T10:01:00Z</dcterms:modified>
</cp:coreProperties>
</file>